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jc w:val="center"/>
        <w:rPr>
          <w:rFonts w:hint="eastAsia" w:ascii="HGSｺﾞｼｯｸM" w:hAnsi="HGSｺﾞｼｯｸM" w:eastAsia="HGSｺﾞｼｯｸM"/>
          <w:spacing w:val="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32"/>
        </w:rPr>
        <w:t>宮崎県高等学校総合体育大会</w:t>
      </w:r>
    </w:p>
    <w:p>
      <w:pPr>
        <w:pStyle w:val="0"/>
        <w:adjustRightInd w:val="1"/>
        <w:jc w:val="center"/>
        <w:rPr>
          <w:rFonts w:hint="eastAsia" w:ascii="HGSｺﾞｼｯｸM" w:hAnsi="HGSｺﾞｼｯｸM" w:eastAsia="HGSｺﾞｼｯｸM"/>
          <w:spacing w:val="2"/>
        </w:rPr>
      </w:pPr>
      <w:r>
        <w:rPr>
          <w:rFonts w:hint="eastAsia" w:ascii="HGSｺﾞｼｯｸM" w:hAnsi="HGSｺﾞｼｯｸM" w:eastAsia="HGSｺﾞｼｯｸM"/>
          <w:color w:val="000000"/>
          <w:spacing w:val="2"/>
          <w:w w:val="100"/>
          <w:sz w:val="60"/>
        </w:rPr>
        <w:t>大</w:t>
      </w:r>
      <w:r>
        <w:rPr>
          <w:rFonts w:hint="eastAsia" w:ascii="HGSｺﾞｼｯｸM" w:hAnsi="HGSｺﾞｼｯｸM" w:eastAsia="HGSｺﾞｼｯｸM"/>
          <w:color w:val="000000"/>
          <w:spacing w:val="2"/>
          <w:w w:val="100"/>
          <w:sz w:val="60"/>
        </w:rPr>
        <w:t xml:space="preserve"> </w:t>
      </w:r>
      <w:r>
        <w:rPr>
          <w:rFonts w:hint="eastAsia" w:ascii="HGSｺﾞｼｯｸM" w:hAnsi="HGSｺﾞｼｯｸM" w:eastAsia="HGSｺﾞｼｯｸM"/>
          <w:color w:val="000000"/>
          <w:spacing w:val="2"/>
          <w:w w:val="100"/>
          <w:sz w:val="60"/>
        </w:rPr>
        <w:t>会</w:t>
      </w:r>
      <w:r>
        <w:rPr>
          <w:rFonts w:hint="eastAsia" w:ascii="HGSｺﾞｼｯｸM" w:hAnsi="HGSｺﾞｼｯｸM" w:eastAsia="HGSｺﾞｼｯｸM"/>
          <w:color w:val="000000"/>
          <w:spacing w:val="2"/>
          <w:w w:val="100"/>
          <w:sz w:val="60"/>
        </w:rPr>
        <w:t xml:space="preserve"> </w:t>
      </w:r>
      <w:r>
        <w:rPr>
          <w:rFonts w:hint="eastAsia" w:ascii="HGSｺﾞｼｯｸM" w:hAnsi="HGSｺﾞｼｯｸM" w:eastAsia="HGSｺﾞｼｯｸM"/>
          <w:color w:val="000000"/>
          <w:spacing w:val="2"/>
          <w:w w:val="100"/>
          <w:sz w:val="60"/>
        </w:rPr>
        <w:t>参</w:t>
      </w:r>
      <w:r>
        <w:rPr>
          <w:rFonts w:hint="eastAsia" w:ascii="HGSｺﾞｼｯｸM" w:hAnsi="HGSｺﾞｼｯｸM" w:eastAsia="HGSｺﾞｼｯｸM"/>
          <w:color w:val="000000"/>
          <w:spacing w:val="2"/>
          <w:w w:val="100"/>
          <w:sz w:val="60"/>
        </w:rPr>
        <w:t xml:space="preserve"> </w:t>
      </w:r>
      <w:r>
        <w:rPr>
          <w:rFonts w:hint="eastAsia" w:ascii="HGSｺﾞｼｯｸM" w:hAnsi="HGSｺﾞｼｯｸM" w:eastAsia="HGSｺﾞｼｯｸM"/>
          <w:color w:val="000000"/>
          <w:spacing w:val="2"/>
          <w:w w:val="100"/>
          <w:sz w:val="60"/>
        </w:rPr>
        <w:t>加</w:t>
      </w:r>
      <w:r>
        <w:rPr>
          <w:rFonts w:hint="eastAsia" w:ascii="HGSｺﾞｼｯｸM" w:hAnsi="HGSｺﾞｼｯｸM" w:eastAsia="HGSｺﾞｼｯｸM"/>
          <w:color w:val="000000"/>
          <w:spacing w:val="2"/>
          <w:w w:val="100"/>
          <w:sz w:val="60"/>
        </w:rPr>
        <w:t xml:space="preserve"> </w:t>
      </w:r>
      <w:r>
        <w:rPr>
          <w:rFonts w:hint="eastAsia" w:ascii="HGSｺﾞｼｯｸM" w:hAnsi="HGSｺﾞｼｯｸM" w:eastAsia="HGSｺﾞｼｯｸM"/>
          <w:color w:val="000000"/>
          <w:spacing w:val="2"/>
          <w:w w:val="100"/>
          <w:sz w:val="60"/>
        </w:rPr>
        <w:t>選</w:t>
      </w:r>
      <w:r>
        <w:rPr>
          <w:rFonts w:hint="eastAsia" w:ascii="HGSｺﾞｼｯｸM" w:hAnsi="HGSｺﾞｼｯｸM" w:eastAsia="HGSｺﾞｼｯｸM"/>
          <w:color w:val="000000"/>
          <w:spacing w:val="2"/>
          <w:w w:val="100"/>
          <w:sz w:val="60"/>
        </w:rPr>
        <w:t xml:space="preserve"> </w:t>
      </w:r>
      <w:r>
        <w:rPr>
          <w:rFonts w:hint="eastAsia" w:ascii="HGSｺﾞｼｯｸM" w:hAnsi="HGSｺﾞｼｯｸM" w:eastAsia="HGSｺﾞｼｯｸM"/>
          <w:color w:val="000000"/>
          <w:spacing w:val="2"/>
          <w:w w:val="100"/>
          <w:sz w:val="60"/>
        </w:rPr>
        <w:t>手</w:t>
      </w:r>
      <w:r>
        <w:rPr>
          <w:rFonts w:hint="eastAsia" w:ascii="HGSｺﾞｼｯｸM" w:hAnsi="HGSｺﾞｼｯｸM" w:eastAsia="HGSｺﾞｼｯｸM"/>
          <w:color w:val="000000"/>
          <w:spacing w:val="2"/>
          <w:w w:val="100"/>
          <w:sz w:val="60"/>
        </w:rPr>
        <w:t xml:space="preserve"> </w:t>
      </w:r>
      <w:r>
        <w:rPr>
          <w:rFonts w:hint="eastAsia" w:ascii="HGSｺﾞｼｯｸM" w:hAnsi="HGSｺﾞｼｯｸM" w:eastAsia="HGSｺﾞｼｯｸM"/>
          <w:color w:val="000000"/>
          <w:spacing w:val="2"/>
          <w:w w:val="100"/>
          <w:sz w:val="60"/>
        </w:rPr>
        <w:t>心</w:t>
      </w:r>
      <w:r>
        <w:rPr>
          <w:rFonts w:hint="eastAsia" w:ascii="HGSｺﾞｼｯｸM" w:hAnsi="HGSｺﾞｼｯｸM" w:eastAsia="HGSｺﾞｼｯｸM"/>
          <w:color w:val="000000"/>
          <w:spacing w:val="2"/>
          <w:w w:val="100"/>
          <w:sz w:val="60"/>
        </w:rPr>
        <w:t xml:space="preserve"> </w:t>
      </w:r>
      <w:r>
        <w:rPr>
          <w:rFonts w:hint="eastAsia" w:ascii="HGSｺﾞｼｯｸM" w:hAnsi="HGSｺﾞｼｯｸM" w:eastAsia="HGSｺﾞｼｯｸM"/>
          <w:color w:val="000000"/>
          <w:spacing w:val="2"/>
          <w:w w:val="100"/>
          <w:sz w:val="60"/>
        </w:rPr>
        <w:t>得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</w:rPr>
      </w:pP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1"/>
        </w:rPr>
        <w:t>　</w:t>
      </w: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>宮崎県高等学校総合体育大会の開催は、高等学校教育の一貫として高等学校生徒に広くスポーツ実践の機会を与え、技能の向上とアマチュアスポーツ精神の高揚を図り、心身ともに健全な高等学校生徒を育成するとともに、高等学校生徒相互の親睦を図ろうとするものである。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>　参加する生徒は、日頃学習した技を競うだけでなく、その生活態度においても高校生らしい態度で終始するとともに、他校の選手団及び開催地の方々との友情を深め、参加したことが最大の収穫となるよう努力していただきたい。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b w:val="1"/>
          <w:color w:val="000000"/>
          <w:spacing w:val="0"/>
          <w:w w:val="100"/>
          <w:sz w:val="22"/>
        </w:rPr>
        <w:t>１．基本的な生活態度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>（１）理性を持って正しい判断に基づいて、明朗快活に行動する。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>（２）自己中心的ではなく、お互いが協調性を発揮し、積極的に協力する。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>（３）節約に努め、健康管理には十分注意する。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b w:val="1"/>
          <w:color w:val="000000"/>
          <w:spacing w:val="0"/>
          <w:w w:val="100"/>
          <w:sz w:val="22"/>
        </w:rPr>
        <w:t>２．競技会参加への態度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>（１）競技規則を理解し、尊重する。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>（２）スポーツマン精神に則り、高校生らしい態度で参加する。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>（３）練習についても、けがや事故のないように十分注意して行う。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b w:val="1"/>
          <w:color w:val="000000"/>
          <w:spacing w:val="0"/>
          <w:w w:val="100"/>
          <w:sz w:val="22"/>
        </w:rPr>
        <w:t>３．移動や宿舎における態度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>（１）交通機関利用について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 xml:space="preserve">    </w:t>
      </w: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>○公徳心を持って行動し、他人に対する思いやりを忘れない。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>（２）宿舎での生活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>　　①時間を守り、自分勝手な行動をしない。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>　　②セルフサービスをモットーとし、配膳、寝具の整理整頓、清掃等も積極的に行う。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>　　③宿泊先の方々や、他校の生徒にも、気持ちの良いあいさつをかわす。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>　　④貴重品の管理については、十分注意する。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>　　⑤非常口については、前もって良く理解しておき、避難の方法についても十分認識しておく。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>（３）外出先や自由時間について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>　　①高校生らしい身だしなみで、節度を保った行動する。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>　　②できるだけグループで行動し、時間を守る。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>　　③公共物（植物等を含む）を大切にし、自然環境を損なわないようにする。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pacing w:val="2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>（４）健康保険証について</w:t>
      </w:r>
    </w:p>
    <w:p>
      <w:pPr>
        <w:pStyle w:val="0"/>
        <w:adjustRightInd w:val="1"/>
        <w:jc w:val="both"/>
        <w:rPr>
          <w:rFonts w:hint="eastAsia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 xml:space="preserve">      </w:t>
      </w:r>
      <w:r>
        <w:rPr>
          <w:rFonts w:hint="eastAsia" w:ascii="HGSｺﾞｼｯｸM" w:hAnsi="HGSｺﾞｼｯｸM" w:eastAsia="HGSｺﾞｼｯｸM"/>
          <w:color w:val="000000"/>
          <w:spacing w:val="0"/>
          <w:w w:val="100"/>
          <w:sz w:val="22"/>
        </w:rPr>
        <w:t>参加選手は、健康保険証を持参する。</w:t>
      </w:r>
    </w:p>
    <w:p>
      <w:pPr>
        <w:pStyle w:val="0"/>
        <w:adjustRightInd w:val="1"/>
        <w:ind w:firstLine="2850" w:firstLineChars="1500"/>
        <w:jc w:val="both"/>
        <w:rPr>
          <w:rFonts w:hint="eastAsia" w:ascii="AR Pマッチ体B" w:hAnsi="AR Pマッチ体B" w:eastAsia="AR Pマッチ体B"/>
          <w:sz w:val="21"/>
        </w:rPr>
      </w:pPr>
    </w:p>
    <w:p>
      <w:pPr>
        <w:pStyle w:val="0"/>
        <w:adjustRightInd w:val="1"/>
        <w:ind w:firstLine="2850" w:firstLineChars="1500"/>
        <w:jc w:val="both"/>
        <w:rPr>
          <w:rFonts w:hint="eastAsia" w:ascii="AR Pマッチ体B" w:hAnsi="AR Pマッチ体B" w:eastAsia="AR Pマッチ体B"/>
          <w:sz w:val="21"/>
        </w:rPr>
      </w:pPr>
    </w:p>
    <w:p>
      <w:pPr>
        <w:pStyle w:val="0"/>
        <w:adjustRightInd w:val="1"/>
        <w:ind w:firstLine="2850" w:firstLineChars="1500"/>
        <w:jc w:val="both"/>
        <w:rPr>
          <w:rFonts w:hint="eastAsia" w:ascii="AR Pマッチ体B" w:hAnsi="AR Pマッチ体B" w:eastAsia="AR Pマッチ体B"/>
          <w:sz w:val="21"/>
        </w:rPr>
      </w:pPr>
    </w:p>
    <w:p>
      <w:pPr>
        <w:pStyle w:val="0"/>
        <w:adjustRightInd w:val="1"/>
        <w:ind w:leftChars="0" w:firstLine="0" w:firstLineChars="0"/>
        <w:jc w:val="both"/>
        <w:rPr>
          <w:rFonts w:hint="eastAsia" w:ascii="AR Pマッチ体B" w:hAnsi="AR Pマッチ体B" w:eastAsia="AR Pマッチ体B"/>
          <w:sz w:val="21"/>
          <w:bdr w:val="single" w:color="auto" w:sz="4" w:space="0"/>
        </w:rPr>
      </w:pPr>
      <w:r>
        <w:rPr>
          <w:rFonts w:hint="eastAsia" w:ascii="AR Pマッチ体B" w:hAnsi="AR Pマッチ体B" w:eastAsia="AR Pマッチ体B"/>
          <w:sz w:val="21"/>
          <w:bdr w:val="single" w:color="auto" w:sz="4" w:space="0"/>
        </w:rPr>
        <w:t>平成２８年度　高体連・高文連　統一スローガン</w:t>
      </w:r>
    </w:p>
    <w:p>
      <w:pPr>
        <w:pStyle w:val="0"/>
        <w:jc w:val="center"/>
        <w:rPr>
          <w:rFonts w:hint="eastAsia" w:ascii="AR Pマッチ体B" w:hAnsi="AR Pマッチ体B" w:eastAsia="AR Pマッチ体B"/>
          <w:sz w:val="36"/>
        </w:rPr>
      </w:pPr>
      <w:r>
        <w:rPr>
          <w:rFonts w:hint="eastAsia" w:ascii="AR Pマッチ体B" w:hAnsi="AR Pマッチ体B" w:eastAsia="AR Pマッチ体B"/>
          <w:b w:val="1"/>
          <w:color w:val="D8D8D8" w:themeColor="background1" w:themeShade="D9"/>
          <w:sz w:val="32"/>
          <w14:textOutline w14:w="1270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w:t>広げよう君の可能性　咲かせよう君の笑顔を　つくろう君の</w:t>
      </w:r>
      <w:r>
        <w:rPr>
          <w:rFonts w:hint="eastAsia" w:ascii="AR Pマッチ体B" w:hAnsi="AR Pマッチ体B" w:eastAsia="AR Pマッチ体B"/>
          <w:b w:val="1"/>
          <w:color w:val="D8D8D8" w:themeColor="background1" w:themeShade="D9"/>
          <w:sz w:val="32"/>
          <w14:textOutline w14:w="1270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w:t>1</w:t>
      </w:r>
      <w:r>
        <w:rPr>
          <w:rFonts w:hint="eastAsia" w:ascii="AR Pマッチ体B" w:hAnsi="AR Pマッチ体B" w:eastAsia="AR Pマッチ体B"/>
          <w:b w:val="1"/>
          <w:color w:val="D8D8D8" w:themeColor="background1" w:themeShade="D9"/>
          <w:sz w:val="32"/>
          <w14:textOutline w14:w="1270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w:t>番を！</w:t>
      </w:r>
    </w:p>
    <w:sectPr>
      <w:pgSz w:w="11906" w:h="16838"/>
      <w:pgMar w:top="1191" w:right="964" w:bottom="1020" w:left="1417" w:header="850" w:footer="992" w:gutter="0"/>
      <w:pgBorders w:zOrder="front" w:display="allPages" w:offsetFrom="page"/>
      <w:cols w:space="720"/>
      <w:textDirection w:val="lrTb"/>
      <w:docGrid w:type="linesAndChars" w:linePitch="320" w:charSpace="-4096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lantagenet Cheroke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Raav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akkal Majall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Rod">
    <w:panose1 w:val="00000000000000000000"/>
    <w:charset w:val="B1"/>
    <w:family w:val="modern"/>
    <w:notTrueType/>
    <w:pitch w:val="fixed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90"/>
  <w:drawingGridVerticalSpacing w:val="16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0</Words>
  <Characters>0</Characters>
  <Application>JUST Note</Application>
  <Lines>0</Lines>
  <Paragraphs>0</Paragraphs>
  <Company>財務福利課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</dc:creator>
  <cp:lastModifiedBy>t</cp:lastModifiedBy>
  <cp:lastPrinted>2014-05-09T08:59:41Z</cp:lastPrinted>
  <dcterms:created xsi:type="dcterms:W3CDTF">2014-05-09T08:10:00Z</dcterms:created>
  <dcterms:modified xsi:type="dcterms:W3CDTF">2015-05-10T05:23:15Z</dcterms:modified>
  <cp:revision>2</cp:revision>
</cp:coreProperties>
</file>