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0"/>
        </w:rPr>
      </w:pP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ゴシック"/>
          <w:b w:val="1"/>
          <w:color w:val="000000"/>
          <w:spacing w:val="18"/>
          <w:w w:val="100"/>
          <w:sz w:val="40"/>
          <w:bdr w:val="single" w:color="000000" w:sz="18" w:space="0"/>
        </w:rPr>
        <w:t>宮崎県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</w:t>
      </w:r>
      <w:r>
        <w:rPr>
          <w:rFonts w:hint="eastAsia" w:ascii="ＭＳ 明朝" w:hAnsi="ＭＳ 明朝" w:eastAsia="ＤＦ平成ゴシック体W5"/>
          <w:color w:val="000000"/>
          <w:spacing w:val="14"/>
          <w:w w:val="100"/>
          <w:sz w:val="36"/>
          <w:u w:val="double" w:color="000000"/>
        </w:rPr>
        <w:t>Ｈ２８　中国総体　事故報告書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0"/>
        </w:rPr>
      </w:pPr>
    </w:p>
    <w:tbl>
      <w:tblPr>
        <w:tblStyle w:val="11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60"/>
        <w:gridCol w:w="7937"/>
      </w:tblGrid>
      <w:tr>
        <w:trPr/>
        <w:tc>
          <w:tcPr>
            <w:tcW w:w="18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10"/>
                <w:w w:val="100"/>
                <w:sz w:val="32"/>
              </w:rPr>
              <w:t>第</w:t>
            </w:r>
            <w:r>
              <w:rPr>
                <w:rFonts w:hint="default" w:ascii="Times New Roman" w:hAnsi="Times New Roman" w:eastAsia="ＭＳ 明朝"/>
                <w:color w:val="000000"/>
                <w:spacing w:val="4"/>
                <w:w w:val="100"/>
                <w:sz w:val="3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10"/>
                <w:w w:val="100"/>
                <w:sz w:val="32"/>
              </w:rPr>
              <w:t>　報</w:t>
            </w:r>
          </w:p>
        </w:tc>
        <w:tc>
          <w:tcPr>
            <w:tcW w:w="7937" w:type="dxa"/>
            <w:tcBorders>
              <w:top w:val="nil"/>
              <w:left w:val="doub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>報告時間：平成　　　年　　　月　　　日（　　　）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>　時　　　　分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0"/>
        </w:rPr>
      </w:pPr>
    </w:p>
    <w:tbl>
      <w:tblPr>
        <w:tblStyle w:val="11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>
        <w:trPr/>
        <w:tc>
          <w:tcPr>
            <w:tcW w:w="136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競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技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名</w:t>
            </w:r>
          </w:p>
        </w:tc>
        <w:tc>
          <w:tcPr>
            <w:tcW w:w="843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/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　　　　日（　　　）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：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頃</w:t>
            </w:r>
          </w:p>
        </w:tc>
      </w:tr>
      <w:tr>
        <w:trPr/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572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報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告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color="000000" w:sz="4" w:space="0"/>
              <w:left w:val="single" w:color="000000" w:sz="12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both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both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携帯</w:t>
            </w:r>
          </w:p>
        </w:tc>
      </w:tr>
      <w:tr>
        <w:trPr>
          <w:trHeight w:val="572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both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区分　：　専門委員長・監督・引率教諭・その他（　　　　　　　　）</w:t>
            </w:r>
          </w:p>
        </w:tc>
      </w:tr>
      <w:tr>
        <w:trPr>
          <w:trHeight w:val="570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事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故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者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　高等学校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学年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57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10"/>
                <w:w w:val="50"/>
                <w:sz w:val="21"/>
              </w:rPr>
              <w:t>ふ　り　が　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　　　　　年齢（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）歳</w:t>
            </w:r>
          </w:p>
        </w:tc>
      </w:tr>
      <w:tr>
        <w:trPr>
          <w:trHeight w:val="57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57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209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209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発生後の処置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112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2"/>
                <w:w w:val="100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4"/>
                <w:w w:val="100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4"/>
                <w:w w:val="100"/>
                <w:sz w:val="16"/>
              </w:rPr>
              <w:t>ＴＥＬ</w:t>
            </w:r>
          </w:p>
        </w:tc>
      </w:tr>
      <w:tr>
        <w:trPr/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pacing w:val="8"/>
                <w:w w:val="100"/>
                <w:sz w:val="30"/>
              </w:rPr>
              <w:t>宮崎県高体連事務局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ＴＥＬ　（０９８５）５１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－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４１０９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ＦＡＸ　（０９８５）５１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－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４２９８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285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dcterms:created xsi:type="dcterms:W3CDTF">2015-06-23T23:13:00Z</dcterms:created>
  <dcterms:modified xsi:type="dcterms:W3CDTF">2016-06-29T02:18:09Z</dcterms:modified>
  <cp:revision>1</cp:revision>
</cp:coreProperties>
</file>